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236511140"/>
        <w:docPartObj>
          <w:docPartGallery w:val="Cover Pages"/>
          <w:docPartUnique/>
        </w:docPartObj>
      </w:sdtPr>
      <w:sdtContent>
        <w:p w14:paraId="5A48FCA7" w14:textId="7C8C0308" w:rsidR="00712CC2" w:rsidRDefault="00712CC2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CCD8015" wp14:editId="49A565F7">
                <wp:simplePos x="0" y="0"/>
                <wp:positionH relativeFrom="margin">
                  <wp:align>left</wp:align>
                </wp:positionH>
                <wp:positionV relativeFrom="paragraph">
                  <wp:posOffset>-1080135</wp:posOffset>
                </wp:positionV>
                <wp:extent cx="8124825" cy="8124825"/>
                <wp:effectExtent l="0" t="0" r="9525" b="952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4825" cy="812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04972C6" w14:textId="6E0979A1" w:rsidR="00712CC2" w:rsidRDefault="00712CC2">
          <w:pPr>
            <w:spacing w:after="160" w:line="259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2E653F37" wp14:editId="40AEE7B3">
                    <wp:simplePos x="0" y="0"/>
                    <wp:positionH relativeFrom="column">
                      <wp:posOffset>-309245</wp:posOffset>
                    </wp:positionH>
                    <wp:positionV relativeFrom="paragraph">
                      <wp:posOffset>6527157</wp:posOffset>
                    </wp:positionV>
                    <wp:extent cx="6858000" cy="1832617"/>
                    <wp:effectExtent l="0" t="0" r="0" b="0"/>
                    <wp:wrapNone/>
                    <wp:docPr id="121" name="Rectángulo 1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858000" cy="1832617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alias w:val="Autor"/>
                                  <w:tag w:val=""/>
                                  <w:id w:val="88414185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08822A86" w14:textId="01E6C7A2" w:rsidR="00712CC2" w:rsidRDefault="00712CC2">
                                    <w:pPr>
                                      <w:pStyle w:val="Sinespaciado"/>
                                      <w:rPr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Hanamichi Sakuragi</w:t>
                                    </w:r>
                                  </w:p>
                                </w:sdtContent>
                              </w:sdt>
                              <w:p w14:paraId="04A61998" w14:textId="77777777" w:rsidR="00712CC2" w:rsidRDefault="00000000">
                                <w:pPr>
                                  <w:pStyle w:val="Sinespaciado"/>
                                  <w:rPr>
                                    <w:caps/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FFFFFF" w:themeColor="background1"/>
                                    </w:rPr>
                                    <w:alias w:val="Compañía"/>
                                    <w:tag w:val=""/>
                                    <w:id w:val="922067218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712CC2">
                                      <w:rPr>
                                        <w:caps/>
                                        <w:color w:val="FFFFFF" w:themeColor="background1"/>
                                        <w:lang w:val="es-ES"/>
                                      </w:rPr>
                                      <w:t>[Nombre de la compañía]</w:t>
                                    </w:r>
                                  </w:sdtContent>
                                </w:sdt>
                                <w:r w:rsidR="00712CC2">
                                  <w:rPr>
                                    <w:caps/>
                                    <w:color w:val="FFFFFF" w:themeColor="background1"/>
                                    <w:lang w:val="es-ES"/>
                                  </w:rPr>
                                  <w:t xml:space="preserve"> | </w:t>
                                </w:r>
                                <w:sdt>
                                  <w:sdtPr>
                                    <w:rPr>
                                      <w:caps/>
                                      <w:color w:val="FFFFFF" w:themeColor="background1"/>
                                    </w:rPr>
                                    <w:alias w:val="Dirección"/>
                                    <w:tag w:val=""/>
                                    <w:id w:val="21131634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712CC2">
                                      <w:rPr>
                                        <w:caps/>
                                        <w:color w:val="FFFFFF" w:themeColor="background1"/>
                                        <w:lang w:val="es-ES"/>
                                      </w:rPr>
                                      <w:t>[Dirección de la compañía]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2E653F37" id="Rectángulo 121" o:spid="_x0000_s1026" style="position:absolute;margin-left:-24.35pt;margin-top:513.95pt;width:540pt;height:144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" fillcolor="#ed7d31 [3205]" stroked="f" strokeweight="1pt">
                    <v:textbox inset="36pt,14.4pt,36pt,36pt">
                      <w:txbxContent>
                        <w:sdt>
                          <w:sdtP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alias w:val="Autor"/>
                            <w:tag w:val=""/>
                            <w:id w:val="88414185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08822A86" w14:textId="01E6C7A2" w:rsidR="00712CC2" w:rsidRDefault="00712CC2">
                              <w:pPr>
                                <w:pStyle w:val="Sinespaciado"/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t>Hanamichi Sakuragi</w:t>
                              </w:r>
                            </w:p>
                          </w:sdtContent>
                        </w:sdt>
                        <w:p w14:paraId="04A61998" w14:textId="77777777" w:rsidR="00712CC2" w:rsidRDefault="00000000">
                          <w:pPr>
                            <w:pStyle w:val="Sinespaciado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Compañía"/>
                              <w:tag w:val=""/>
                              <w:id w:val="922067218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712CC2">
                                <w:rPr>
                                  <w:caps/>
                                  <w:color w:val="FFFFFF" w:themeColor="background1"/>
                                  <w:lang w:val="es-ES"/>
                                </w:rPr>
                                <w:t>[Nombre de la compañía]</w:t>
                              </w:r>
                            </w:sdtContent>
                          </w:sdt>
                          <w:r w:rsidR="00712CC2">
                            <w:rPr>
                              <w:caps/>
                              <w:color w:val="FFFFFF" w:themeColor="background1"/>
                              <w:lang w:val="es-ES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Dirección"/>
                              <w:tag w:val=""/>
                              <w:id w:val="21131634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712CC2">
                                <w:rPr>
                                  <w:caps/>
                                  <w:color w:val="FFFFFF" w:themeColor="background1"/>
                                  <w:lang w:val="es-ES"/>
                                </w:rPr>
                                <w:t>[Dirección de la compañía]</w:t>
                              </w:r>
                            </w:sdtContent>
                          </w:sdt>
                        </w:p>
                      </w:txbxContent>
                    </v:textbox>
                  </v:rect>
                </w:pict>
              </mc:Fallback>
            </mc:AlternateContent>
          </w:r>
          <w:r>
            <w:br w:type="page"/>
          </w:r>
        </w:p>
      </w:sdtContent>
    </w:sdt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382"/>
        <w:gridCol w:w="1445"/>
        <w:gridCol w:w="993"/>
        <w:gridCol w:w="3685"/>
        <w:gridCol w:w="3729"/>
      </w:tblGrid>
      <w:tr w:rsidR="00712CC2" w:rsidRPr="00FF0F98" w14:paraId="6AF29292" w14:textId="77777777" w:rsidTr="000172AD">
        <w:tc>
          <w:tcPr>
            <w:tcW w:w="1951" w:type="dxa"/>
            <w:shd w:val="clear" w:color="auto" w:fill="auto"/>
            <w:vAlign w:val="center"/>
          </w:tcPr>
          <w:p w14:paraId="30606BEB" w14:textId="77777777" w:rsidR="00712CC2" w:rsidRPr="00FF0F98" w:rsidRDefault="00712CC2" w:rsidP="000172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7E18E318" w14:textId="77777777" w:rsidR="00712CC2" w:rsidRPr="00FF0F98" w:rsidRDefault="00712CC2" w:rsidP="000172AD">
            <w:pPr>
              <w:jc w:val="center"/>
              <w:rPr>
                <w:b/>
                <w:sz w:val="36"/>
                <w:szCs w:val="36"/>
              </w:rPr>
            </w:pPr>
            <w:r w:rsidRPr="00FF0F98">
              <w:rPr>
                <w:b/>
                <w:sz w:val="36"/>
                <w:szCs w:val="36"/>
              </w:rPr>
              <w:t>Español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BCD0FEC" w14:textId="77777777" w:rsidR="00712CC2" w:rsidRPr="00FF0F98" w:rsidRDefault="00712CC2" w:rsidP="000172AD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E8A27C" w14:textId="77777777" w:rsidR="00712CC2" w:rsidRPr="001510D9" w:rsidRDefault="00712CC2" w:rsidP="000172A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BAE290B" w14:textId="77777777" w:rsidR="00712CC2" w:rsidRPr="00FF0F98" w:rsidRDefault="00712CC2" w:rsidP="000172AD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3369551A" w14:textId="63CE249F" w:rsidR="00712CC2" w:rsidRPr="00032C5E" w:rsidRDefault="009754C8" w:rsidP="000172AD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712CC2" w:rsidRPr="00FF0F98" w14:paraId="1DCB9947" w14:textId="77777777" w:rsidTr="000172AD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76EDD9DB" w14:textId="77777777" w:rsidR="00712CC2" w:rsidRPr="00FF0F98" w:rsidRDefault="00712CC2" w:rsidP="000172AD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712CC2" w:rsidRPr="00FF0F98" w14:paraId="4576C0B8" w14:textId="77777777" w:rsidTr="000172AD">
        <w:trPr>
          <w:trHeight w:val="699"/>
        </w:trPr>
        <w:tc>
          <w:tcPr>
            <w:tcW w:w="14185" w:type="dxa"/>
            <w:gridSpan w:val="6"/>
            <w:shd w:val="clear" w:color="auto" w:fill="auto"/>
          </w:tcPr>
          <w:p w14:paraId="26C3EFDE" w14:textId="77777777" w:rsidR="00712CC2" w:rsidRDefault="00712CC2" w:rsidP="000172AD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Esquema de planificación de un texto sobre historia familiar. Página 71.</w:t>
            </w:r>
          </w:p>
          <w:p w14:paraId="45D5DE88" w14:textId="77777777" w:rsidR="00712CC2" w:rsidRDefault="00712CC2" w:rsidP="00712C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Definir los elementos que pueden incluir para narrar un suceso familiar.</w:t>
            </w:r>
          </w:p>
          <w:p w14:paraId="38C6DACD" w14:textId="77777777" w:rsidR="00712CC2" w:rsidRDefault="00712CC2" w:rsidP="00712C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Responder las preguntas: ¿quiénes quieres que lean el texto?, ¿requieres usar lenguaje formal?, ¿cómo se inicia tu texto?, ¿qué temas vas a tratar?, etc.</w:t>
            </w:r>
          </w:p>
          <w:p w14:paraId="3FC4CAAE" w14:textId="77777777" w:rsidR="00712CC2" w:rsidRPr="00E84F9E" w:rsidRDefault="00712CC2" w:rsidP="00712C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Organizar la información en una tabla como la que se muestra en la página 71, donde se organizan todas las preguntas sobre el suceso.</w:t>
            </w:r>
          </w:p>
          <w:p w14:paraId="7BA057BD" w14:textId="77777777" w:rsidR="00712CC2" w:rsidRPr="00AA7D48" w:rsidRDefault="00712CC2" w:rsidP="000172AD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Borrador de los textos de la h</w:t>
            </w:r>
            <w:r w:rsidRPr="00AA7D48">
              <w:rPr>
                <w:b/>
                <w:szCs w:val="24"/>
              </w:rPr>
              <w:t>istoria familiar. Página 7</w:t>
            </w:r>
            <w:r>
              <w:rPr>
                <w:b/>
                <w:szCs w:val="24"/>
              </w:rPr>
              <w:t>2</w:t>
            </w:r>
            <w:r w:rsidRPr="00AA7D48">
              <w:rPr>
                <w:b/>
                <w:szCs w:val="24"/>
              </w:rPr>
              <w:t>.</w:t>
            </w:r>
          </w:p>
          <w:p w14:paraId="5152E864" w14:textId="77777777" w:rsidR="00712CC2" w:rsidRPr="00A86D20" w:rsidRDefault="00712CC2" w:rsidP="00712C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Cs w:val="24"/>
              </w:rPr>
            </w:pPr>
            <w:r w:rsidRPr="00A86D20">
              <w:rPr>
                <w:szCs w:val="24"/>
              </w:rPr>
              <w:t>Planear el primer borrador, pensando que datos se pondrían primero.</w:t>
            </w:r>
          </w:p>
          <w:p w14:paraId="74AA328B" w14:textId="77777777" w:rsidR="00712CC2" w:rsidRPr="00A86D20" w:rsidRDefault="00712CC2" w:rsidP="00712C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Cs w:val="24"/>
              </w:rPr>
            </w:pPr>
            <w:r w:rsidRPr="00A86D20">
              <w:rPr>
                <w:szCs w:val="24"/>
              </w:rPr>
              <w:t>Hacer diversas preguntas para motivar al alumno a buscar la información en su acta.</w:t>
            </w:r>
          </w:p>
          <w:p w14:paraId="4062061E" w14:textId="77777777" w:rsidR="00712CC2" w:rsidRDefault="00712CC2" w:rsidP="00712C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Cs w:val="24"/>
              </w:rPr>
            </w:pPr>
            <w:r w:rsidRPr="00A86D20">
              <w:rPr>
                <w:szCs w:val="24"/>
              </w:rPr>
              <w:t>Hacer la lista de las ideas principales en el cuaderno para iniciar el borrador.</w:t>
            </w:r>
          </w:p>
          <w:p w14:paraId="0B917E0D" w14:textId="77777777" w:rsidR="00712CC2" w:rsidRPr="00E84F9E" w:rsidRDefault="00712CC2" w:rsidP="000172AD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E84F9E">
              <w:rPr>
                <w:b/>
                <w:szCs w:val="24"/>
              </w:rPr>
              <w:t xml:space="preserve">Los </w:t>
            </w:r>
            <w:proofErr w:type="spellStart"/>
            <w:r>
              <w:rPr>
                <w:b/>
                <w:szCs w:val="24"/>
              </w:rPr>
              <w:t>SEMANA</w:t>
            </w:r>
            <w:r w:rsidRPr="00E84F9E">
              <w:rPr>
                <w:b/>
                <w:szCs w:val="24"/>
              </w:rPr>
              <w:t>s</w:t>
            </w:r>
            <w:proofErr w:type="spellEnd"/>
            <w:r w:rsidRPr="00E84F9E">
              <w:rPr>
                <w:b/>
                <w:szCs w:val="24"/>
              </w:rPr>
              <w:t xml:space="preserve"> verbales. Página 73.</w:t>
            </w:r>
          </w:p>
          <w:p w14:paraId="679D6155" w14:textId="77777777" w:rsidR="00712CC2" w:rsidRPr="00A86D20" w:rsidRDefault="00712CC2" w:rsidP="00712C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Revisar </w:t>
            </w:r>
            <w:proofErr w:type="gramStart"/>
            <w:r>
              <w:rPr>
                <w:szCs w:val="24"/>
              </w:rPr>
              <w:t>el  borrador</w:t>
            </w:r>
            <w:proofErr w:type="gramEnd"/>
            <w:r>
              <w:rPr>
                <w:szCs w:val="24"/>
              </w:rPr>
              <w:t xml:space="preserve"> del texto de la pág. 73 acerca de Mario Alberto y su historia familiar, </w:t>
            </w:r>
            <w:r w:rsidRPr="00A86D20">
              <w:rPr>
                <w:szCs w:val="24"/>
              </w:rPr>
              <w:t xml:space="preserve"> comentar.</w:t>
            </w:r>
          </w:p>
          <w:p w14:paraId="1BABE4F4" w14:textId="77777777" w:rsidR="00712CC2" w:rsidRPr="00E84F9E" w:rsidRDefault="00712CC2" w:rsidP="00712C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Cs w:val="24"/>
              </w:rPr>
            </w:pPr>
            <w:r w:rsidRPr="00A86D20">
              <w:rPr>
                <w:szCs w:val="24"/>
              </w:rPr>
              <w:t>Recordar que deben respetar el orden cronológico de las situaciones planteadas, evitar repetir información y verificar que todas las oraciones estén completas.</w:t>
            </w:r>
          </w:p>
          <w:p w14:paraId="2C7B2DC6" w14:textId="77777777" w:rsidR="00712CC2" w:rsidRDefault="00712CC2" w:rsidP="000172AD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Revisión del borrador. Página 74. </w:t>
            </w:r>
          </w:p>
          <w:p w14:paraId="0C97C333" w14:textId="77777777" w:rsidR="00712CC2" w:rsidRPr="00A86D20" w:rsidRDefault="00712CC2" w:rsidP="00712C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Cs w:val="24"/>
              </w:rPr>
            </w:pPr>
            <w:r w:rsidRPr="00A86D20">
              <w:rPr>
                <w:szCs w:val="24"/>
              </w:rPr>
              <w:t>Revisar la coma, punto y seguido, punto y aparte, punto y coma, poniendo ejemplos en un escrito en el pizarrón.</w:t>
            </w:r>
          </w:p>
          <w:p w14:paraId="35282CD5" w14:textId="77777777" w:rsidR="00712CC2" w:rsidRPr="00A86D20" w:rsidRDefault="00712CC2" w:rsidP="00712C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Revisar el uso del SEMANA verbal que se debe utilizar al escribir textos sobre la historia familiar</w:t>
            </w:r>
            <w:r w:rsidRPr="00A86D20">
              <w:rPr>
                <w:szCs w:val="24"/>
              </w:rPr>
              <w:t>.</w:t>
            </w:r>
          </w:p>
          <w:p w14:paraId="614CAEC9" w14:textId="77777777" w:rsidR="00712CC2" w:rsidRPr="00A86D20" w:rsidRDefault="00712CC2" w:rsidP="00712C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24"/>
              </w:rPr>
            </w:pPr>
            <w:r w:rsidRPr="00A86D20">
              <w:rPr>
                <w:szCs w:val="24"/>
              </w:rPr>
              <w:t>Revisar el bo</w:t>
            </w:r>
            <w:r>
              <w:rPr>
                <w:szCs w:val="24"/>
              </w:rPr>
              <w:t>rrador de compañero a compañero.</w:t>
            </w:r>
          </w:p>
          <w:p w14:paraId="55DA32D4" w14:textId="77777777" w:rsidR="00712CC2" w:rsidRPr="00A86D20" w:rsidRDefault="00712CC2" w:rsidP="00712C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24"/>
              </w:rPr>
            </w:pPr>
            <w:r w:rsidRPr="00A86D20">
              <w:rPr>
                <w:szCs w:val="24"/>
              </w:rPr>
              <w:t>Hacer las observaciones necesarias anotando los errores con pluma roja</w:t>
            </w:r>
            <w:r>
              <w:rPr>
                <w:szCs w:val="24"/>
              </w:rPr>
              <w:t>.</w:t>
            </w:r>
          </w:p>
          <w:p w14:paraId="2EDCD8BE" w14:textId="77777777" w:rsidR="00712CC2" w:rsidRPr="00E84F9E" w:rsidRDefault="00712CC2" w:rsidP="00712C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24"/>
              </w:rPr>
            </w:pPr>
            <w:r w:rsidRPr="00A86D20">
              <w:rPr>
                <w:szCs w:val="24"/>
              </w:rPr>
              <w:t>Regresar el borrador para que haga las correcciones y discutan sobre las observaciones.</w:t>
            </w:r>
          </w:p>
          <w:p w14:paraId="6973AFD0" w14:textId="77777777" w:rsidR="00712CC2" w:rsidRPr="00A86D20" w:rsidRDefault="00712CC2" w:rsidP="000172AD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A86D20">
              <w:rPr>
                <w:b/>
                <w:szCs w:val="24"/>
              </w:rPr>
              <w:t>Producto final</w:t>
            </w:r>
            <w:r>
              <w:rPr>
                <w:b/>
                <w:szCs w:val="24"/>
              </w:rPr>
              <w:t>. Página 74.</w:t>
            </w:r>
          </w:p>
          <w:p w14:paraId="162CA0A6" w14:textId="77777777" w:rsidR="00712CC2" w:rsidRDefault="00712CC2" w:rsidP="00712C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24"/>
              </w:rPr>
            </w:pPr>
            <w:r w:rsidRPr="00A86D20">
              <w:rPr>
                <w:szCs w:val="24"/>
              </w:rPr>
              <w:t xml:space="preserve">Entregar el borrador al profesor para que </w:t>
            </w:r>
            <w:r>
              <w:rPr>
                <w:szCs w:val="24"/>
              </w:rPr>
              <w:t>é</w:t>
            </w:r>
            <w:r w:rsidRPr="00A86D20">
              <w:rPr>
                <w:szCs w:val="24"/>
              </w:rPr>
              <w:t>ste de la indicación si ya está listo o no para pasarlo en limpio</w:t>
            </w:r>
            <w:r>
              <w:rPr>
                <w:szCs w:val="24"/>
              </w:rPr>
              <w:t>.</w:t>
            </w:r>
          </w:p>
          <w:p w14:paraId="491BAADD" w14:textId="77777777" w:rsidR="00712CC2" w:rsidRPr="00E84F9E" w:rsidRDefault="00712CC2" w:rsidP="00712C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Agregar el árbol genealógico para ilustrarlo.</w:t>
            </w:r>
          </w:p>
        </w:tc>
      </w:tr>
    </w:tbl>
    <w:p w14:paraId="59238FC3" w14:textId="012E82E6" w:rsidR="00712CC2" w:rsidRDefault="00712CC2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712CC2" w:rsidRPr="00FF0F98" w14:paraId="4D22D0C2" w14:textId="77777777" w:rsidTr="000172AD">
        <w:tc>
          <w:tcPr>
            <w:tcW w:w="1951" w:type="dxa"/>
            <w:shd w:val="clear" w:color="auto" w:fill="auto"/>
            <w:vAlign w:val="center"/>
          </w:tcPr>
          <w:p w14:paraId="6A0D360A" w14:textId="77777777" w:rsidR="00712CC2" w:rsidRPr="00FF0F98" w:rsidRDefault="00712CC2" w:rsidP="000172AD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DF161F" w14:textId="77777777" w:rsidR="00712CC2" w:rsidRPr="00FF0F98" w:rsidRDefault="00712CC2" w:rsidP="000172A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Matemáticas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6059BC" w14:textId="77777777" w:rsidR="00712CC2" w:rsidRPr="00FF0F98" w:rsidRDefault="00712CC2" w:rsidP="000172AD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5F5D28" w14:textId="77777777" w:rsidR="00712CC2" w:rsidRPr="001510D9" w:rsidRDefault="00712CC2" w:rsidP="000172A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885BBE5" w14:textId="77777777" w:rsidR="00712CC2" w:rsidRPr="00FF0F98" w:rsidRDefault="00712CC2" w:rsidP="000172AD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6D861D66" w14:textId="537BD824" w:rsidR="00712CC2" w:rsidRPr="00BE7A2F" w:rsidRDefault="009754C8" w:rsidP="000172AD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712CC2" w:rsidRPr="00FF0F98" w14:paraId="2726F6C1" w14:textId="77777777" w:rsidTr="000172AD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4BAF824F" w14:textId="77777777" w:rsidR="00712CC2" w:rsidRPr="00FF0F98" w:rsidRDefault="00712CC2" w:rsidP="000172AD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712CC2" w:rsidRPr="00FF0F98" w14:paraId="750E4BC0" w14:textId="77777777" w:rsidTr="000172AD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1CD50CBA" w14:textId="77777777" w:rsidR="00712CC2" w:rsidRDefault="00712CC2" w:rsidP="00712C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iCs/>
                <w:color w:val="000000"/>
                <w:szCs w:val="24"/>
                <w:lang w:eastAsia="es-MX"/>
              </w:rPr>
            </w:pPr>
            <w:r>
              <w:rPr>
                <w:iCs/>
                <w:color w:val="000000"/>
                <w:szCs w:val="24"/>
                <w:lang w:eastAsia="es-MX"/>
              </w:rPr>
              <w:lastRenderedPageBreak/>
              <w:t>Realizar de manera grupal una encuesta con algún tema de acuerdo al contexto de la escuela, por ejemplo: el desayuno preferido, la MATERIA preferida, el juego de mesa favorito, el deporte más jugado en la escuela, tipo de dulce que más se consume en la escuela, etc.</w:t>
            </w:r>
          </w:p>
          <w:p w14:paraId="34560168" w14:textId="77777777" w:rsidR="00712CC2" w:rsidRDefault="00712CC2" w:rsidP="00712C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iCs/>
                <w:color w:val="000000"/>
                <w:szCs w:val="24"/>
                <w:lang w:eastAsia="es-MX"/>
              </w:rPr>
            </w:pPr>
            <w:r>
              <w:rPr>
                <w:iCs/>
                <w:color w:val="000000"/>
                <w:szCs w:val="24"/>
                <w:lang w:eastAsia="es-MX"/>
              </w:rPr>
              <w:t>Elaborar la encuesta por equipo y aprovechar la hora del recreo para reunir la información. Puede ser 3 a 5 encuestas por alumno.</w:t>
            </w:r>
          </w:p>
          <w:p w14:paraId="6280B158" w14:textId="77777777" w:rsidR="00712CC2" w:rsidRDefault="00712CC2" w:rsidP="00712C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iCs/>
                <w:color w:val="000000"/>
                <w:szCs w:val="24"/>
                <w:lang w:eastAsia="es-MX"/>
              </w:rPr>
            </w:pPr>
            <w:r>
              <w:rPr>
                <w:iCs/>
                <w:color w:val="000000"/>
                <w:szCs w:val="24"/>
                <w:lang w:eastAsia="es-MX"/>
              </w:rPr>
              <w:t xml:space="preserve">Reunirse nuevamente en el </w:t>
            </w:r>
            <w:proofErr w:type="gramStart"/>
            <w:r>
              <w:rPr>
                <w:iCs/>
                <w:color w:val="000000"/>
                <w:szCs w:val="24"/>
                <w:lang w:eastAsia="es-MX"/>
              </w:rPr>
              <w:t>salón  para</w:t>
            </w:r>
            <w:proofErr w:type="gramEnd"/>
            <w:r>
              <w:rPr>
                <w:iCs/>
                <w:color w:val="000000"/>
                <w:szCs w:val="24"/>
                <w:lang w:eastAsia="es-MX"/>
              </w:rPr>
              <w:t xml:space="preserve"> juntar la información en cada equipo.</w:t>
            </w:r>
          </w:p>
          <w:p w14:paraId="7E207081" w14:textId="77777777" w:rsidR="00712CC2" w:rsidRDefault="00712CC2" w:rsidP="00712C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iCs/>
                <w:color w:val="000000"/>
                <w:szCs w:val="24"/>
                <w:lang w:eastAsia="es-MX"/>
              </w:rPr>
            </w:pPr>
            <w:r>
              <w:rPr>
                <w:iCs/>
                <w:color w:val="000000"/>
                <w:szCs w:val="24"/>
                <w:lang w:eastAsia="es-MX"/>
              </w:rPr>
              <w:t>Con base en ello realizar la tabla de frecuencias, la gráfica barras y las preguntas para realizar la interpretación. Socializar todo lo anterior intercambiando sus gráficas con otros equipos para interpretar datos.</w:t>
            </w:r>
          </w:p>
          <w:p w14:paraId="3D890883" w14:textId="77777777" w:rsidR="00712CC2" w:rsidRDefault="00712CC2" w:rsidP="00712C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iCs/>
                <w:color w:val="000000"/>
                <w:szCs w:val="24"/>
                <w:lang w:eastAsia="es-MX"/>
              </w:rPr>
            </w:pPr>
            <w:r>
              <w:rPr>
                <w:iCs/>
                <w:color w:val="000000"/>
                <w:szCs w:val="24"/>
                <w:lang w:eastAsia="es-MX"/>
              </w:rPr>
              <w:t xml:space="preserve">Reunir al grupo en parejas para realizar las actividades que presenta el </w:t>
            </w:r>
            <w:r w:rsidRPr="00AC3B53">
              <w:rPr>
                <w:b/>
                <w:iCs/>
                <w:color w:val="000000"/>
                <w:szCs w:val="24"/>
                <w:lang w:eastAsia="es-MX"/>
              </w:rPr>
              <w:t>desafío#28.</w:t>
            </w:r>
            <w:r>
              <w:rPr>
                <w:iCs/>
                <w:color w:val="000000"/>
                <w:szCs w:val="24"/>
                <w:lang w:eastAsia="es-MX"/>
              </w:rPr>
              <w:t xml:space="preserve"> Al desarrollar estas actividades los alumnos aprenderán a identificar la información que se presenta en una gráfica de barras. Libro de desafíos páginas 64-65. </w:t>
            </w:r>
          </w:p>
          <w:p w14:paraId="4D1868F9" w14:textId="77777777" w:rsidR="00712CC2" w:rsidRDefault="00712CC2" w:rsidP="00712C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iCs/>
                <w:color w:val="000000"/>
                <w:szCs w:val="24"/>
                <w:lang w:eastAsia="es-MX"/>
              </w:rPr>
            </w:pPr>
            <w:r>
              <w:rPr>
                <w:iCs/>
                <w:color w:val="000000"/>
                <w:szCs w:val="24"/>
                <w:lang w:eastAsia="es-MX"/>
              </w:rPr>
              <w:t xml:space="preserve">Mostrar a los alumnos una tabla con datos y pedir que partiendo de esa información realicen una gráfica de barras, en donde se vea reflejado el contenido de dicha tabla. </w:t>
            </w:r>
            <w:r w:rsidRPr="00603764">
              <w:rPr>
                <w:iCs/>
                <w:color w:val="000000"/>
                <w:szCs w:val="24"/>
                <w:lang w:eastAsia="es-MX"/>
              </w:rPr>
              <w:t xml:space="preserve">(Esta actividad la pueden hacer por equipos, parejas o de manera individual). </w:t>
            </w:r>
          </w:p>
          <w:p w14:paraId="3C7FFB10" w14:textId="77777777" w:rsidR="00712CC2" w:rsidRDefault="00712CC2" w:rsidP="00712C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iCs/>
                <w:color w:val="000000"/>
                <w:szCs w:val="24"/>
                <w:lang w:eastAsia="es-MX"/>
              </w:rPr>
            </w:pPr>
            <w:r>
              <w:rPr>
                <w:iCs/>
                <w:color w:val="000000"/>
                <w:szCs w:val="24"/>
                <w:lang w:eastAsia="es-MX"/>
              </w:rPr>
              <w:t xml:space="preserve">Realizar en parejas las actividades que se presentan en el </w:t>
            </w:r>
            <w:r w:rsidRPr="00603764">
              <w:rPr>
                <w:b/>
                <w:iCs/>
                <w:color w:val="000000"/>
                <w:szCs w:val="24"/>
                <w:lang w:eastAsia="es-MX"/>
              </w:rPr>
              <w:t>desafío#29.</w:t>
            </w:r>
            <w:r>
              <w:rPr>
                <w:iCs/>
                <w:color w:val="000000"/>
                <w:szCs w:val="24"/>
                <w:lang w:eastAsia="es-MX"/>
              </w:rPr>
              <w:t xml:space="preserve"> La consigna que se les presenta a los alumnos dentro de este desafío, tiene la finalidad de que ellos aprendan a establecer relaciones entre la información contenida en una tabla y en una gráfica y de esa manera identificar errores. Libro de desafío página 66-68. </w:t>
            </w:r>
          </w:p>
          <w:p w14:paraId="14CF7027" w14:textId="77777777" w:rsidR="00712CC2" w:rsidRPr="00A87750" w:rsidRDefault="00712CC2" w:rsidP="000172AD">
            <w:pPr>
              <w:autoSpaceDE w:val="0"/>
              <w:autoSpaceDN w:val="0"/>
              <w:adjustRightInd w:val="0"/>
              <w:ind w:left="720"/>
              <w:jc w:val="both"/>
              <w:rPr>
                <w:lang w:val="es-ES"/>
              </w:rPr>
            </w:pPr>
          </w:p>
        </w:tc>
      </w:tr>
    </w:tbl>
    <w:p w14:paraId="7060640E" w14:textId="021B2258" w:rsidR="00712CC2" w:rsidRDefault="00712CC2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559"/>
        <w:gridCol w:w="1134"/>
        <w:gridCol w:w="1276"/>
        <w:gridCol w:w="4012"/>
      </w:tblGrid>
      <w:tr w:rsidR="00712CC2" w:rsidRPr="00FF0F98" w14:paraId="62609A1D" w14:textId="77777777" w:rsidTr="000172AD">
        <w:tc>
          <w:tcPr>
            <w:tcW w:w="1951" w:type="dxa"/>
            <w:shd w:val="clear" w:color="auto" w:fill="auto"/>
            <w:vAlign w:val="center"/>
          </w:tcPr>
          <w:p w14:paraId="4E3BF869" w14:textId="77777777" w:rsidR="00712CC2" w:rsidRPr="00FF0F98" w:rsidRDefault="00712CC2" w:rsidP="000172AD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DB5AE35" w14:textId="77777777" w:rsidR="00712CC2" w:rsidRPr="00FF0F98" w:rsidRDefault="00712CC2" w:rsidP="000172A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Ciencias Naturales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E90DD4" w14:textId="77777777" w:rsidR="00712CC2" w:rsidRPr="00FF0F98" w:rsidRDefault="00712CC2" w:rsidP="000172AD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4717B" w14:textId="77777777" w:rsidR="00712CC2" w:rsidRPr="001510D9" w:rsidRDefault="00712CC2" w:rsidP="000172A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425214" w14:textId="77777777" w:rsidR="00712CC2" w:rsidRPr="00FF0F98" w:rsidRDefault="00712CC2" w:rsidP="000172AD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2A538D4D" w14:textId="4A6293E7" w:rsidR="00712CC2" w:rsidRPr="00DD68F0" w:rsidRDefault="009754C8" w:rsidP="000172AD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712CC2" w:rsidRPr="00FF0F98" w14:paraId="74BE581F" w14:textId="77777777" w:rsidTr="000172AD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2F052DE4" w14:textId="77777777" w:rsidR="00712CC2" w:rsidRPr="00FF0F98" w:rsidRDefault="00712CC2" w:rsidP="000172AD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712CC2" w:rsidRPr="00FF0F98" w14:paraId="660CE93C" w14:textId="77777777" w:rsidTr="000172AD">
        <w:trPr>
          <w:trHeight w:val="561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4547845D" w14:textId="77777777" w:rsidR="00712CC2" w:rsidRPr="0051365E" w:rsidRDefault="00712CC2" w:rsidP="00712C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>Organizar</w:t>
            </w:r>
            <w:r w:rsidRPr="0051365E">
              <w:rPr>
                <w:szCs w:val="24"/>
                <w:lang w:val="es-ES" w:eastAsia="es-ES"/>
              </w:rPr>
              <w:t xml:space="preserve"> un recorrido por los alrededores (parques, lotes baldíos, jardines, granjas) con la finalidad de identificar animales y plantas de su localidad y observar quién se come a quién.</w:t>
            </w:r>
          </w:p>
          <w:p w14:paraId="63ADBB3A" w14:textId="77777777" w:rsidR="00712CC2" w:rsidRPr="0051365E" w:rsidRDefault="00712CC2" w:rsidP="00712C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>Promover</w:t>
            </w:r>
            <w:r w:rsidRPr="0051365E">
              <w:rPr>
                <w:szCs w:val="24"/>
                <w:lang w:val="es-ES" w:eastAsia="es-ES"/>
              </w:rPr>
              <w:t xml:space="preserve"> la visita a un invernadero o un jardín botánico para obtener información acerca de la nutrición de las plantas carnívoras. Para comp</w:t>
            </w:r>
            <w:r>
              <w:rPr>
                <w:szCs w:val="24"/>
                <w:lang w:val="es-ES" w:eastAsia="es-ES"/>
              </w:rPr>
              <w:t>lementar la información, sugerir</w:t>
            </w:r>
            <w:r w:rsidRPr="0051365E">
              <w:rPr>
                <w:szCs w:val="24"/>
                <w:lang w:val="es-ES" w:eastAsia="es-ES"/>
              </w:rPr>
              <w:t xml:space="preserve"> a los alumnos la investigación de las características de este tipo de plantas en otras fuentes, como revistas y libros.</w:t>
            </w:r>
          </w:p>
          <w:p w14:paraId="1AF478F0" w14:textId="77777777" w:rsidR="00712CC2" w:rsidRDefault="00712CC2" w:rsidP="00712C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>Orientar</w:t>
            </w:r>
            <w:r w:rsidRPr="0051365E">
              <w:rPr>
                <w:szCs w:val="24"/>
                <w:lang w:val="es-ES" w:eastAsia="es-ES"/>
              </w:rPr>
              <w:t xml:space="preserve"> a los estudiantes para que elaboren un reporte sobre los</w:t>
            </w:r>
            <w:r>
              <w:rPr>
                <w:szCs w:val="24"/>
                <w:lang w:val="es-ES" w:eastAsia="es-ES"/>
              </w:rPr>
              <w:t xml:space="preserve"> resultados de trabajo. Propiciar</w:t>
            </w:r>
            <w:r w:rsidRPr="0051365E">
              <w:rPr>
                <w:szCs w:val="24"/>
                <w:lang w:val="es-ES" w:eastAsia="es-ES"/>
              </w:rPr>
              <w:t xml:space="preserve"> la reflexión sobre la forma de nutrirse de los seres vivos y sus interacciones.</w:t>
            </w:r>
          </w:p>
          <w:p w14:paraId="2FD05300" w14:textId="77777777" w:rsidR="00712CC2" w:rsidRPr="007F3710" w:rsidRDefault="00712CC2" w:rsidP="00712C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>Organizar</w:t>
            </w:r>
            <w:r w:rsidRPr="007F3710">
              <w:rPr>
                <w:szCs w:val="24"/>
                <w:lang w:val="es-ES" w:eastAsia="es-ES"/>
              </w:rPr>
              <w:t xml:space="preserve"> una actividad de </w:t>
            </w:r>
            <w:proofErr w:type="spellStart"/>
            <w:r w:rsidRPr="007F3710">
              <w:rPr>
                <w:szCs w:val="24"/>
                <w:lang w:val="es-ES" w:eastAsia="es-ES"/>
              </w:rPr>
              <w:t>co</w:t>
            </w:r>
            <w:r>
              <w:rPr>
                <w:szCs w:val="24"/>
                <w:lang w:val="es-ES" w:eastAsia="es-ES"/>
              </w:rPr>
              <w:t>-</w:t>
            </w:r>
            <w:r w:rsidRPr="007F3710">
              <w:rPr>
                <w:szCs w:val="24"/>
                <w:lang w:val="es-ES" w:eastAsia="es-ES"/>
              </w:rPr>
              <w:t>evaluación</w:t>
            </w:r>
            <w:proofErr w:type="spellEnd"/>
            <w:r w:rsidRPr="007F3710">
              <w:rPr>
                <w:szCs w:val="24"/>
                <w:lang w:val="es-ES" w:eastAsia="es-ES"/>
              </w:rPr>
              <w:t xml:space="preserve"> entre los equipos respecto a las habilidades, actitudes y conocimientos aplicados en los proyectos.</w:t>
            </w:r>
          </w:p>
        </w:tc>
      </w:tr>
    </w:tbl>
    <w:p w14:paraId="66012BE9" w14:textId="3470C5A9" w:rsidR="00712CC2" w:rsidRDefault="00712CC2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418"/>
        <w:gridCol w:w="1984"/>
        <w:gridCol w:w="1418"/>
        <w:gridCol w:w="4579"/>
      </w:tblGrid>
      <w:tr w:rsidR="00712CC2" w:rsidRPr="00FF0F98" w14:paraId="54AB56D7" w14:textId="77777777" w:rsidTr="000172AD">
        <w:tc>
          <w:tcPr>
            <w:tcW w:w="1951" w:type="dxa"/>
            <w:shd w:val="clear" w:color="auto" w:fill="auto"/>
            <w:vAlign w:val="center"/>
          </w:tcPr>
          <w:p w14:paraId="2A1213EA" w14:textId="77777777" w:rsidR="00712CC2" w:rsidRPr="00FF0F98" w:rsidRDefault="00712CC2" w:rsidP="000172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92D380" w14:textId="77777777" w:rsidR="00712CC2" w:rsidRPr="00FF0F98" w:rsidRDefault="00712CC2" w:rsidP="000172A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Formación Cívica y Ética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C880A9" w14:textId="77777777" w:rsidR="00712CC2" w:rsidRPr="00FF0F98" w:rsidRDefault="00712CC2" w:rsidP="000172AD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FC9EDA" w14:textId="77777777" w:rsidR="00712CC2" w:rsidRPr="001510D9" w:rsidRDefault="00712CC2" w:rsidP="000172A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 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66C14C" w14:textId="77777777" w:rsidR="00712CC2" w:rsidRPr="00FF0F98" w:rsidRDefault="00712CC2" w:rsidP="000172AD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579" w:type="dxa"/>
            <w:shd w:val="clear" w:color="auto" w:fill="auto"/>
            <w:vAlign w:val="center"/>
          </w:tcPr>
          <w:p w14:paraId="6E1271F9" w14:textId="6282C433" w:rsidR="00712CC2" w:rsidRPr="00AF5E70" w:rsidRDefault="009754C8" w:rsidP="000172AD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712CC2">
              <w:rPr>
                <w:szCs w:val="24"/>
              </w:rPr>
              <w:t>.</w:t>
            </w:r>
          </w:p>
        </w:tc>
      </w:tr>
      <w:tr w:rsidR="00712CC2" w:rsidRPr="00FF0F98" w14:paraId="4F963784" w14:textId="77777777" w:rsidTr="000172AD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4C2F59D6" w14:textId="77777777" w:rsidR="00712CC2" w:rsidRPr="00FF0F98" w:rsidRDefault="00712CC2" w:rsidP="000172AD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712CC2" w:rsidRPr="00FF0F98" w14:paraId="43841D00" w14:textId="77777777" w:rsidTr="000172AD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0DC9573" w14:textId="77777777" w:rsidR="00712CC2" w:rsidRPr="00BD0B16" w:rsidRDefault="00712CC2" w:rsidP="000172AD">
            <w:pPr>
              <w:autoSpaceDE w:val="0"/>
              <w:autoSpaceDN w:val="0"/>
              <w:adjustRightInd w:val="0"/>
              <w:rPr>
                <w:b/>
                <w:color w:val="000000"/>
                <w:szCs w:val="24"/>
                <w:lang w:val="es-ES" w:eastAsia="es-ES"/>
              </w:rPr>
            </w:pPr>
            <w:r>
              <w:rPr>
                <w:b/>
                <w:color w:val="000000"/>
                <w:szCs w:val="24"/>
                <w:lang w:val="es-ES" w:eastAsia="es-ES"/>
              </w:rPr>
              <w:t>Impartir justicia en la vida diaria.</w:t>
            </w:r>
          </w:p>
          <w:p w14:paraId="395E3618" w14:textId="77777777" w:rsidR="00712CC2" w:rsidRPr="00BD0B16" w:rsidRDefault="00712CC2" w:rsidP="00712C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color w:val="000000"/>
                <w:szCs w:val="24"/>
                <w:lang w:val="es-ES" w:eastAsia="es-ES"/>
              </w:rPr>
            </w:pPr>
            <w:r>
              <w:rPr>
                <w:color w:val="000000"/>
                <w:szCs w:val="24"/>
                <w:lang w:val="es-ES" w:eastAsia="es-ES"/>
              </w:rPr>
              <w:t>Comentar en grupo ¿q</w:t>
            </w:r>
            <w:r w:rsidRPr="00BD0B16">
              <w:rPr>
                <w:color w:val="000000"/>
                <w:szCs w:val="24"/>
                <w:lang w:val="es-ES" w:eastAsia="es-ES"/>
              </w:rPr>
              <w:t>ué ocurre cuando un grupo de personas establece un acuerdo y alguno de sus miembros no lo cumple?</w:t>
            </w:r>
            <w:r>
              <w:rPr>
                <w:color w:val="000000"/>
                <w:szCs w:val="24"/>
                <w:lang w:val="es-ES" w:eastAsia="es-ES"/>
              </w:rPr>
              <w:t>,</w:t>
            </w:r>
            <w:r w:rsidRPr="00BD0B16">
              <w:rPr>
                <w:color w:val="000000"/>
                <w:szCs w:val="24"/>
                <w:lang w:val="es-ES" w:eastAsia="es-ES"/>
              </w:rPr>
              <w:t xml:space="preserve"> ¿</w:t>
            </w:r>
            <w:r>
              <w:rPr>
                <w:color w:val="000000"/>
                <w:szCs w:val="24"/>
                <w:lang w:val="es-ES" w:eastAsia="es-ES"/>
              </w:rPr>
              <w:t>c</w:t>
            </w:r>
            <w:r w:rsidRPr="00BD0B16">
              <w:rPr>
                <w:color w:val="000000"/>
                <w:szCs w:val="24"/>
                <w:lang w:val="es-ES" w:eastAsia="es-ES"/>
              </w:rPr>
              <w:t>ómo afecta a los demás que una persona no cumpla los acuerdos?</w:t>
            </w:r>
            <w:r>
              <w:rPr>
                <w:color w:val="000000"/>
                <w:szCs w:val="24"/>
                <w:lang w:val="es-ES" w:eastAsia="es-ES"/>
              </w:rPr>
              <w:t>,</w:t>
            </w:r>
            <w:r w:rsidRPr="00BD0B16">
              <w:rPr>
                <w:color w:val="000000"/>
                <w:szCs w:val="24"/>
                <w:lang w:val="es-ES" w:eastAsia="es-ES"/>
              </w:rPr>
              <w:t xml:space="preserve"> ¿</w:t>
            </w:r>
            <w:r>
              <w:rPr>
                <w:color w:val="000000"/>
                <w:szCs w:val="24"/>
                <w:lang w:val="es-ES" w:eastAsia="es-ES"/>
              </w:rPr>
              <w:t>p</w:t>
            </w:r>
            <w:r w:rsidRPr="00BD0B16">
              <w:rPr>
                <w:color w:val="000000"/>
                <w:szCs w:val="24"/>
                <w:lang w:val="es-ES" w:eastAsia="es-ES"/>
              </w:rPr>
              <w:t>or qué pensar en las demás personas nos lleva a ser responsables?</w:t>
            </w:r>
          </w:p>
          <w:p w14:paraId="6E4DFDF9" w14:textId="77777777" w:rsidR="00712CC2" w:rsidRPr="00BD0B16" w:rsidRDefault="00712CC2" w:rsidP="00712C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color w:val="000000"/>
                <w:szCs w:val="24"/>
                <w:lang w:val="es-ES" w:eastAsia="es-ES"/>
              </w:rPr>
            </w:pPr>
            <w:r w:rsidRPr="00BD0B16">
              <w:rPr>
                <w:color w:val="000000"/>
                <w:szCs w:val="24"/>
                <w:lang w:val="es-ES" w:eastAsia="es-ES"/>
              </w:rPr>
              <w:t>Los alumnos preguntan a sus padres, abuelos y otras personas mayores qué significa para una persona “ten</w:t>
            </w:r>
            <w:r>
              <w:rPr>
                <w:color w:val="000000"/>
                <w:szCs w:val="24"/>
                <w:lang w:val="es-ES" w:eastAsia="es-ES"/>
              </w:rPr>
              <w:t>er palabra de honor”. Referir</w:t>
            </w:r>
            <w:r w:rsidRPr="00BD0B16">
              <w:rPr>
                <w:color w:val="000000"/>
                <w:szCs w:val="24"/>
                <w:lang w:val="es-ES" w:eastAsia="es-ES"/>
              </w:rPr>
              <w:t xml:space="preserve"> anécdotas en las que sus padres o abuelos hayan establecido un acuerdo y hayan tenido que cumplir con la palabra empeñada. </w:t>
            </w:r>
          </w:p>
          <w:p w14:paraId="41152FB2" w14:textId="77777777" w:rsidR="00712CC2" w:rsidRPr="00BD0B16" w:rsidRDefault="00712CC2" w:rsidP="00712C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color w:val="000000"/>
                <w:szCs w:val="24"/>
                <w:lang w:val="es-ES" w:eastAsia="es-ES"/>
              </w:rPr>
            </w:pPr>
            <w:r>
              <w:rPr>
                <w:color w:val="000000"/>
                <w:szCs w:val="24"/>
                <w:lang w:val="es-ES" w:eastAsia="es-ES"/>
              </w:rPr>
              <w:t>En equipos discutir</w:t>
            </w:r>
            <w:r w:rsidRPr="00BD0B16">
              <w:rPr>
                <w:color w:val="000000"/>
                <w:szCs w:val="24"/>
                <w:lang w:val="es-ES" w:eastAsia="es-ES"/>
              </w:rPr>
              <w:t xml:space="preserve"> algún caso en el que alguna persona no cumple con un acuerdo establecido con otras: ¿cómo afecta esto a los demás?, ¿qué pasa con el respeto y la confianza hacia </w:t>
            </w:r>
            <w:r w:rsidRPr="00BD0B16">
              <w:rPr>
                <w:szCs w:val="24"/>
                <w:lang w:val="es-ES" w:eastAsia="es-ES"/>
              </w:rPr>
              <w:t>alguien que no cumple acuerdos?, ¿alguna vez han faltado a algún acuerdo o alguien les ha</w:t>
            </w:r>
            <w:r w:rsidRPr="00BD0B16">
              <w:rPr>
                <w:color w:val="000000"/>
                <w:szCs w:val="24"/>
                <w:lang w:val="es-ES" w:eastAsia="es-ES"/>
              </w:rPr>
              <w:t xml:space="preserve"> </w:t>
            </w:r>
            <w:r w:rsidRPr="00BD0B16">
              <w:rPr>
                <w:szCs w:val="24"/>
                <w:lang w:val="es-ES" w:eastAsia="es-ES"/>
              </w:rPr>
              <w:t xml:space="preserve">fallado en </w:t>
            </w:r>
            <w:r>
              <w:rPr>
                <w:szCs w:val="24"/>
                <w:lang w:val="es-ES" w:eastAsia="es-ES"/>
              </w:rPr>
              <w:t>cumplirlo?, ¿cómo se sintieron?, escribir las preguntas anteriores y contestar de forma individual. Compartir la información de manera voluntaria.</w:t>
            </w:r>
          </w:p>
          <w:p w14:paraId="64D38B6A" w14:textId="77777777" w:rsidR="00712CC2" w:rsidRPr="00BD0B16" w:rsidRDefault="00712CC2" w:rsidP="00712C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color w:val="000000"/>
                <w:szCs w:val="24"/>
                <w:lang w:val="es-ES" w:eastAsia="es-ES"/>
              </w:rPr>
            </w:pPr>
            <w:r w:rsidRPr="00BD0B16">
              <w:rPr>
                <w:szCs w:val="24"/>
                <w:lang w:val="es-ES" w:eastAsia="es-ES"/>
              </w:rPr>
              <w:t>Me</w:t>
            </w:r>
            <w:r>
              <w:rPr>
                <w:szCs w:val="24"/>
                <w:lang w:val="es-ES" w:eastAsia="es-ES"/>
              </w:rPr>
              <w:t xml:space="preserve">diante dibujos y textos exponer </w:t>
            </w:r>
            <w:r w:rsidRPr="00BD0B16">
              <w:rPr>
                <w:szCs w:val="24"/>
                <w:lang w:val="es-ES" w:eastAsia="es-ES"/>
              </w:rPr>
              <w:t>ejemplos de su vida diaria donde toman acuerdos con los demás.</w:t>
            </w:r>
          </w:p>
          <w:p w14:paraId="229853DA" w14:textId="77777777" w:rsidR="00712CC2" w:rsidRPr="00EE38F4" w:rsidRDefault="00712CC2" w:rsidP="00712C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color w:val="000000"/>
                <w:szCs w:val="24"/>
                <w:lang w:val="es-ES" w:eastAsia="es-ES"/>
              </w:rPr>
            </w:pPr>
            <w:r w:rsidRPr="00BD0B16">
              <w:rPr>
                <w:szCs w:val="24"/>
                <w:lang w:val="es-ES" w:eastAsia="es-ES"/>
              </w:rPr>
              <w:t xml:space="preserve">Lectura de las </w:t>
            </w:r>
            <w:r w:rsidRPr="00BD0B16">
              <w:rPr>
                <w:b/>
                <w:szCs w:val="24"/>
                <w:lang w:val="es-ES" w:eastAsia="es-ES"/>
              </w:rPr>
              <w:t>páginas 34 y 35</w:t>
            </w:r>
            <w:r w:rsidRPr="00BD0B16">
              <w:rPr>
                <w:szCs w:val="24"/>
                <w:lang w:val="es-ES" w:eastAsia="es-ES"/>
              </w:rPr>
              <w:t>, en relación al tema en estudio.</w:t>
            </w:r>
          </w:p>
          <w:p w14:paraId="48D58CB7" w14:textId="77777777" w:rsidR="00712CC2" w:rsidRPr="00AF5E70" w:rsidRDefault="00712CC2" w:rsidP="000172AD">
            <w:pPr>
              <w:autoSpaceDE w:val="0"/>
              <w:autoSpaceDN w:val="0"/>
              <w:adjustRightInd w:val="0"/>
              <w:ind w:left="720"/>
              <w:jc w:val="both"/>
            </w:pPr>
          </w:p>
        </w:tc>
      </w:tr>
    </w:tbl>
    <w:p w14:paraId="655BAA9A" w14:textId="2A000817" w:rsidR="00712CC2" w:rsidRDefault="00712CC2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712CC2" w:rsidRPr="00FF0F98" w14:paraId="2425EDD5" w14:textId="77777777" w:rsidTr="000172AD">
        <w:tc>
          <w:tcPr>
            <w:tcW w:w="1951" w:type="dxa"/>
            <w:shd w:val="clear" w:color="auto" w:fill="auto"/>
            <w:vAlign w:val="center"/>
          </w:tcPr>
          <w:p w14:paraId="0E5383FD" w14:textId="77777777" w:rsidR="00712CC2" w:rsidRPr="00FF0F98" w:rsidRDefault="00712CC2" w:rsidP="000172AD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FB46AB" w14:textId="77777777" w:rsidR="00712CC2" w:rsidRPr="00FF0F98" w:rsidRDefault="00712CC2" w:rsidP="000172A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Educación Artística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D2EC15" w14:textId="77777777" w:rsidR="00712CC2" w:rsidRPr="00FF0F98" w:rsidRDefault="00712CC2" w:rsidP="000172AD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B7B2EE" w14:textId="77777777" w:rsidR="00712CC2" w:rsidRPr="001510D9" w:rsidRDefault="00712CC2" w:rsidP="000172A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6580B03" w14:textId="77777777" w:rsidR="00712CC2" w:rsidRPr="00FF0F98" w:rsidRDefault="00712CC2" w:rsidP="000172AD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4AAB2E8F" w14:textId="1BE58EB8" w:rsidR="00712CC2" w:rsidRPr="008E162F" w:rsidRDefault="009754C8" w:rsidP="000172AD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712CC2" w:rsidRPr="00FF0F98" w14:paraId="4F26D7C3" w14:textId="77777777" w:rsidTr="000172AD">
        <w:trPr>
          <w:trHeight w:val="497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E21BB99" w14:textId="77777777" w:rsidR="00712CC2" w:rsidRPr="00FF0F98" w:rsidRDefault="00712CC2" w:rsidP="000172AD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712CC2" w:rsidRPr="00FF0F98" w14:paraId="1247076B" w14:textId="77777777" w:rsidTr="000172AD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2030455C" w14:textId="77777777" w:rsidR="00712CC2" w:rsidRPr="009836D5" w:rsidRDefault="00712CC2" w:rsidP="00712CC2">
            <w:pPr>
              <w:pStyle w:val="Default"/>
              <w:numPr>
                <w:ilvl w:val="0"/>
                <w:numId w:val="9"/>
              </w:numPr>
              <w:rPr>
                <w:rFonts w:ascii="Tahoma" w:hAnsi="Tahoma" w:cs="Tahoma"/>
                <w:color w:val="auto"/>
                <w:sz w:val="26"/>
                <w:szCs w:val="26"/>
              </w:rPr>
            </w:pPr>
            <w:r w:rsidRPr="0071774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Formar dos equipos y delimitar el área donde van a trabajar.</w:t>
            </w:r>
          </w:p>
          <w:p w14:paraId="76E19503" w14:textId="77777777" w:rsidR="00712CC2" w:rsidRPr="009836D5" w:rsidRDefault="00712CC2" w:rsidP="00712CC2">
            <w:pPr>
              <w:pStyle w:val="Default"/>
              <w:numPr>
                <w:ilvl w:val="0"/>
                <w:numId w:val="9"/>
              </w:numPr>
              <w:rPr>
                <w:rFonts w:ascii="Tahoma" w:hAnsi="Tahoma" w:cs="Tahoma"/>
                <w:color w:val="auto"/>
                <w:sz w:val="26"/>
                <w:szCs w:val="26"/>
              </w:rPr>
            </w:pPr>
            <w:r>
              <w:rPr>
                <w:rFonts w:ascii="Tahoma" w:hAnsi="Tahoma" w:cs="Tahoma"/>
              </w:rPr>
              <w:t>Dibujar las 9 áreas que representarán el escenario. Poner un objeto y/o emoción diferente en cada área, tomado del baúl.</w:t>
            </w:r>
          </w:p>
          <w:p w14:paraId="471E95F1" w14:textId="77777777" w:rsidR="00712CC2" w:rsidRPr="009836D5" w:rsidRDefault="00712CC2" w:rsidP="00712CC2">
            <w:pPr>
              <w:pStyle w:val="Default"/>
              <w:numPr>
                <w:ilvl w:val="0"/>
                <w:numId w:val="9"/>
              </w:numPr>
              <w:rPr>
                <w:rFonts w:ascii="Tahoma" w:hAnsi="Tahoma" w:cs="Tahoma"/>
                <w:color w:val="auto"/>
                <w:sz w:val="26"/>
                <w:szCs w:val="26"/>
              </w:rPr>
            </w:pPr>
            <w:r>
              <w:rPr>
                <w:rFonts w:ascii="Tahoma" w:hAnsi="Tahoma" w:cs="Tahoma"/>
              </w:rPr>
              <w:t>Cada vez que el equipo esté en el escenario y de acuerdo al área que pise, deberá hacer algo relacionado con el objeto, ya sea actuar, cantar, reír, llorar, bailar, etc.</w:t>
            </w:r>
          </w:p>
          <w:p w14:paraId="7B6B1025" w14:textId="77777777" w:rsidR="00712CC2" w:rsidRPr="009836D5" w:rsidRDefault="00712CC2" w:rsidP="00712CC2">
            <w:pPr>
              <w:pStyle w:val="Default"/>
              <w:numPr>
                <w:ilvl w:val="0"/>
                <w:numId w:val="9"/>
              </w:numPr>
              <w:rPr>
                <w:rFonts w:ascii="Tahoma" w:hAnsi="Tahoma" w:cs="Tahoma"/>
                <w:color w:val="auto"/>
                <w:sz w:val="26"/>
                <w:szCs w:val="26"/>
              </w:rPr>
            </w:pPr>
            <w:r>
              <w:rPr>
                <w:rFonts w:ascii="Tahoma" w:hAnsi="Tahoma" w:cs="Tahoma"/>
              </w:rPr>
              <w:t>Los equipos se van cambiando cada vez que el profesor lo indica.</w:t>
            </w:r>
          </w:p>
          <w:p w14:paraId="5557543A" w14:textId="77777777" w:rsidR="00712CC2" w:rsidRPr="006B620C" w:rsidRDefault="00712CC2" w:rsidP="00712CC2">
            <w:pPr>
              <w:pStyle w:val="Default"/>
              <w:numPr>
                <w:ilvl w:val="0"/>
                <w:numId w:val="9"/>
              </w:numPr>
              <w:rPr>
                <w:rFonts w:ascii="Tahoma" w:hAnsi="Tahoma" w:cs="Tahoma"/>
                <w:color w:val="auto"/>
                <w:sz w:val="26"/>
                <w:szCs w:val="26"/>
              </w:rPr>
            </w:pPr>
            <w:r>
              <w:rPr>
                <w:rFonts w:ascii="Tahoma" w:hAnsi="Tahoma" w:cs="Tahoma"/>
              </w:rPr>
              <w:lastRenderedPageBreak/>
              <w:t>Al final se debe platicar acerca de la experiencia vivida. Usar la empatía para comprender a los bailarines, actores o cantantes al estar frente el público, ¿cómo se sentirán?, ¿habrán superado el miedo al escenario por completo? Comentar las respuestas y hacer su conclusión en el cuaderno.</w:t>
            </w:r>
          </w:p>
        </w:tc>
      </w:tr>
    </w:tbl>
    <w:p w14:paraId="5E4314A6" w14:textId="702EED80" w:rsidR="00712CC2" w:rsidRDefault="00712CC2"/>
    <w:p w14:paraId="72ABC405" w14:textId="77777777" w:rsidR="00712CC2" w:rsidRPr="00137970" w:rsidRDefault="00712CC2" w:rsidP="00712CC2">
      <w:pPr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bookmarkStart w:id="0" w:name="_Hlk114601174"/>
      <w:bookmarkStart w:id="1" w:name="_Hlk114601225"/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t>Vista channelkids.com</w:t>
      </w:r>
    </w:p>
    <w:p w14:paraId="45C61BD5" w14:textId="4EC063FA" w:rsidR="00712CC2" w:rsidRDefault="00712CC2" w:rsidP="00712CC2">
      <w:pPr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t>Para más material gratis</w:t>
      </w:r>
    </w:p>
    <w:bookmarkEnd w:id="0"/>
    <w:p w14:paraId="1A0F31CE" w14:textId="77777777" w:rsidR="00712CC2" w:rsidRPr="00DD35ED" w:rsidRDefault="00712CC2" w:rsidP="00712CC2">
      <w:pPr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>
        <w:rPr>
          <w:rFonts w:ascii="Arial Narrow" w:hAnsi="Arial Narrow"/>
          <w:b/>
          <w:noProof/>
          <w:color w:val="000000" w:themeColor="text1"/>
          <w:sz w:val="96"/>
          <w:szCs w:val="96"/>
        </w:rPr>
        <w:drawing>
          <wp:inline distT="0" distB="0" distL="0" distR="0" wp14:anchorId="53F678A3" wp14:editId="68C93AC0">
            <wp:extent cx="4419600" cy="2683329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794" cy="26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535A2D7A" w14:textId="77777777" w:rsidR="00712CC2" w:rsidRDefault="00712CC2"/>
    <w:sectPr w:rsidR="00712CC2" w:rsidSect="00712CC2">
      <w:pgSz w:w="15840" w:h="12240" w:orient="landscape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sta Sans Alternate Bold">
    <w:altName w:val="Vista Sans Alternate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1C13"/>
    <w:multiLevelType w:val="hybridMultilevel"/>
    <w:tmpl w:val="88824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13151"/>
    <w:multiLevelType w:val="hybridMultilevel"/>
    <w:tmpl w:val="E0DE608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80C47"/>
    <w:multiLevelType w:val="hybridMultilevel"/>
    <w:tmpl w:val="7B502BC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3149D"/>
    <w:multiLevelType w:val="hybridMultilevel"/>
    <w:tmpl w:val="E79859B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02D51"/>
    <w:multiLevelType w:val="hybridMultilevel"/>
    <w:tmpl w:val="CB6201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A49BE"/>
    <w:multiLevelType w:val="hybridMultilevel"/>
    <w:tmpl w:val="C238868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70557"/>
    <w:multiLevelType w:val="hybridMultilevel"/>
    <w:tmpl w:val="F62A59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22CFA"/>
    <w:multiLevelType w:val="hybridMultilevel"/>
    <w:tmpl w:val="EA46254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F73FA"/>
    <w:multiLevelType w:val="hybridMultilevel"/>
    <w:tmpl w:val="83282A62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9820553">
    <w:abstractNumId w:val="1"/>
  </w:num>
  <w:num w:numId="2" w16cid:durableId="2105685617">
    <w:abstractNumId w:val="4"/>
  </w:num>
  <w:num w:numId="3" w16cid:durableId="1344626428">
    <w:abstractNumId w:val="3"/>
  </w:num>
  <w:num w:numId="4" w16cid:durableId="632558115">
    <w:abstractNumId w:val="6"/>
  </w:num>
  <w:num w:numId="5" w16cid:durableId="327830475">
    <w:abstractNumId w:val="0"/>
  </w:num>
  <w:num w:numId="6" w16cid:durableId="249239386">
    <w:abstractNumId w:val="7"/>
  </w:num>
  <w:num w:numId="7" w16cid:durableId="731003064">
    <w:abstractNumId w:val="5"/>
  </w:num>
  <w:num w:numId="8" w16cid:durableId="730343846">
    <w:abstractNumId w:val="2"/>
  </w:num>
  <w:num w:numId="9" w16cid:durableId="13566175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C2"/>
    <w:rsid w:val="00712CC2"/>
    <w:rsid w:val="0097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D98EA"/>
  <w15:chartTrackingRefBased/>
  <w15:docId w15:val="{51C284AB-E66D-495D-8B15-5D79B13A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CC2"/>
    <w:pPr>
      <w:spacing w:after="0" w:line="240" w:lineRule="auto"/>
    </w:pPr>
    <w:rPr>
      <w:rFonts w:ascii="Tahoma" w:eastAsia="Calibri" w:hAnsi="Tahoma" w:cs="Tahom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12CC2"/>
    <w:pPr>
      <w:autoSpaceDE w:val="0"/>
      <w:autoSpaceDN w:val="0"/>
      <w:adjustRightInd w:val="0"/>
      <w:spacing w:after="0" w:line="240" w:lineRule="auto"/>
    </w:pPr>
    <w:rPr>
      <w:rFonts w:ascii="Vista Sans Alternate Bold" w:eastAsia="Calibri" w:hAnsi="Vista Sans Alternate Bold" w:cs="Vista Sans Alternate Bold"/>
      <w:color w:val="000000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712CC2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12CC2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952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Hanamichi Sakuragi</dc:creator>
  <cp:keywords/>
  <dc:description/>
  <cp:lastModifiedBy>Hanamichi Sakuragi</cp:lastModifiedBy>
  <cp:revision>3</cp:revision>
  <dcterms:created xsi:type="dcterms:W3CDTF">2022-12-08T03:51:00Z</dcterms:created>
  <dcterms:modified xsi:type="dcterms:W3CDTF">2022-12-08T04:03:00Z</dcterms:modified>
</cp:coreProperties>
</file>